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C879" w14:textId="77777777" w:rsidR="007629CD" w:rsidRDefault="007629CD">
      <w:pPr>
        <w:tabs>
          <w:tab w:val="left" w:pos="4950"/>
        </w:tabs>
        <w:jc w:val="center"/>
        <w:rPr>
          <w:rFonts w:ascii="Palatino" w:hAnsi="Palatino"/>
          <w:b/>
          <w:sz w:val="48"/>
        </w:rPr>
      </w:pPr>
      <w:r>
        <w:rPr>
          <w:rFonts w:ascii="Palatino" w:hAnsi="Palatino"/>
          <w:b/>
          <w:sz w:val="48"/>
        </w:rPr>
        <w:t>Baylor Theatre Audition/Interview Dates</w:t>
      </w:r>
    </w:p>
    <w:p w14:paraId="1998A2E6" w14:textId="772323FD" w:rsidR="007629CD" w:rsidRDefault="0098686D">
      <w:pPr>
        <w:tabs>
          <w:tab w:val="left" w:pos="4950"/>
        </w:tabs>
        <w:jc w:val="center"/>
        <w:rPr>
          <w:rFonts w:ascii="Palatino" w:hAnsi="Palatino"/>
          <w:b/>
          <w:sz w:val="48"/>
        </w:rPr>
      </w:pPr>
      <w:r>
        <w:rPr>
          <w:rFonts w:ascii="Palatino" w:hAnsi="Palatino"/>
          <w:b/>
          <w:sz w:val="48"/>
        </w:rPr>
        <w:t>2014/2015</w:t>
      </w:r>
    </w:p>
    <w:p w14:paraId="0FAE1C56" w14:textId="77777777" w:rsidR="007629CD" w:rsidRPr="00F85CD9" w:rsidRDefault="007629CD">
      <w:pPr>
        <w:rPr>
          <w:rFonts w:ascii="Times New Roman" w:hAnsi="Times New Roman"/>
          <w:sz w:val="16"/>
        </w:rPr>
      </w:pPr>
    </w:p>
    <w:p w14:paraId="2581CD5C" w14:textId="77777777" w:rsidR="001C651D" w:rsidRPr="001C651D" w:rsidRDefault="00F85CD9" w:rsidP="001C651D">
      <w:pPr>
        <w:pStyle w:val="ListParagraph"/>
        <w:numPr>
          <w:ilvl w:val="0"/>
          <w:numId w:val="1"/>
        </w:numPr>
        <w:ind w:right="-360"/>
        <w:rPr>
          <w:rFonts w:ascii="Times New Roman" w:hAnsi="Times New Roman"/>
          <w:szCs w:val="24"/>
        </w:rPr>
      </w:pPr>
      <w:r w:rsidRPr="001C651D">
        <w:rPr>
          <w:rFonts w:ascii="Times New Roman" w:hAnsi="Times New Roman"/>
          <w:szCs w:val="24"/>
        </w:rPr>
        <w:t xml:space="preserve">Acceptance into Baylor’s Theatre Arts program is by audition/interview only.  </w:t>
      </w:r>
    </w:p>
    <w:p w14:paraId="7FB00C26" w14:textId="77C5AAEF" w:rsidR="001C651D" w:rsidRPr="001C651D" w:rsidRDefault="009652EF" w:rsidP="001C651D">
      <w:pPr>
        <w:pStyle w:val="ListParagraph"/>
        <w:numPr>
          <w:ilvl w:val="0"/>
          <w:numId w:val="1"/>
        </w:numPr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prospective student must</w:t>
      </w:r>
      <w:r w:rsidR="00F85CD9" w:rsidRPr="001C651D">
        <w:rPr>
          <w:rFonts w:ascii="Times New Roman" w:hAnsi="Times New Roman"/>
          <w:szCs w:val="24"/>
        </w:rPr>
        <w:t xml:space="preserve"> be accepted by both the University </w:t>
      </w:r>
      <w:r w:rsidR="00F85CD9" w:rsidRPr="001C651D">
        <w:rPr>
          <w:rFonts w:ascii="Times New Roman" w:hAnsi="Times New Roman"/>
          <w:szCs w:val="24"/>
          <w:u w:val="single"/>
        </w:rPr>
        <w:t>and</w:t>
      </w:r>
      <w:r w:rsidR="00F85CD9" w:rsidRPr="001C651D">
        <w:rPr>
          <w:rFonts w:ascii="Times New Roman" w:hAnsi="Times New Roman"/>
          <w:szCs w:val="24"/>
        </w:rPr>
        <w:t xml:space="preserve"> by t</w:t>
      </w:r>
      <w:r w:rsidR="00E5117C">
        <w:rPr>
          <w:rFonts w:ascii="Times New Roman" w:hAnsi="Times New Roman"/>
          <w:szCs w:val="24"/>
        </w:rPr>
        <w:t>he Department of Theatre</w:t>
      </w:r>
      <w:r w:rsidR="00D3269F">
        <w:rPr>
          <w:rFonts w:ascii="Times New Roman" w:hAnsi="Times New Roman"/>
          <w:szCs w:val="24"/>
        </w:rPr>
        <w:t xml:space="preserve"> Arts</w:t>
      </w:r>
      <w:r w:rsidR="00E5117C">
        <w:rPr>
          <w:rFonts w:ascii="Times New Roman" w:hAnsi="Times New Roman"/>
          <w:szCs w:val="24"/>
        </w:rPr>
        <w:t>.</w:t>
      </w:r>
    </w:p>
    <w:p w14:paraId="1FCF03D2" w14:textId="77777777" w:rsidR="001C651D" w:rsidRPr="001C651D" w:rsidRDefault="009652EF" w:rsidP="001C651D">
      <w:pPr>
        <w:pStyle w:val="ListParagraph"/>
        <w:numPr>
          <w:ilvl w:val="0"/>
          <w:numId w:val="1"/>
        </w:numPr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student must</w:t>
      </w:r>
      <w:r w:rsidR="00F85CD9" w:rsidRPr="001C651D">
        <w:rPr>
          <w:rFonts w:ascii="Times New Roman" w:hAnsi="Times New Roman"/>
          <w:szCs w:val="24"/>
        </w:rPr>
        <w:t xml:space="preserve"> be formally accepted as a theatre major before being allowed to register for theatre classes.  </w:t>
      </w:r>
    </w:p>
    <w:p w14:paraId="63D2460F" w14:textId="70BD6B70" w:rsidR="001C651D" w:rsidRPr="009652EF" w:rsidRDefault="005B1285" w:rsidP="001C651D">
      <w:pPr>
        <w:pStyle w:val="ListParagraph"/>
        <w:numPr>
          <w:ilvl w:val="0"/>
          <w:numId w:val="1"/>
        </w:numPr>
        <w:ind w:right="-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Admission into Baylor is highly competitive.  </w:t>
      </w:r>
      <w:r w:rsidR="00F85CD9" w:rsidRPr="009652EF">
        <w:rPr>
          <w:rFonts w:ascii="Times New Roman" w:hAnsi="Times New Roman"/>
          <w:b/>
          <w:szCs w:val="24"/>
        </w:rPr>
        <w:t>Prospective students are strongly urged to compl</w:t>
      </w:r>
      <w:r>
        <w:rPr>
          <w:rFonts w:ascii="Times New Roman" w:hAnsi="Times New Roman"/>
          <w:b/>
          <w:szCs w:val="24"/>
        </w:rPr>
        <w:t xml:space="preserve">ete their application to the university </w:t>
      </w:r>
      <w:r w:rsidR="00F85CD9" w:rsidRPr="009652EF">
        <w:rPr>
          <w:rFonts w:ascii="Times New Roman" w:hAnsi="Times New Roman"/>
          <w:b/>
          <w:szCs w:val="24"/>
        </w:rPr>
        <w:t xml:space="preserve">prior to </w:t>
      </w:r>
      <w:r w:rsidR="00F85CD9" w:rsidRPr="009652EF">
        <w:rPr>
          <w:rFonts w:ascii="Times New Roman" w:hAnsi="Times New Roman"/>
          <w:b/>
          <w:szCs w:val="24"/>
          <w:u w:val="single"/>
        </w:rPr>
        <w:t>February 1</w:t>
      </w:r>
      <w:r w:rsidR="00F85CD9" w:rsidRPr="009652EF">
        <w:rPr>
          <w:rFonts w:ascii="Times New Roman" w:hAnsi="Times New Roman"/>
          <w:b/>
          <w:szCs w:val="24"/>
          <w:u w:val="single"/>
          <w:vertAlign w:val="superscript"/>
        </w:rPr>
        <w:t>st</w:t>
      </w:r>
      <w:r w:rsidR="00F85CD9" w:rsidRPr="009652EF">
        <w:rPr>
          <w:rFonts w:ascii="Times New Roman" w:hAnsi="Times New Roman"/>
          <w:b/>
          <w:szCs w:val="24"/>
        </w:rPr>
        <w:t xml:space="preserve"> </w:t>
      </w:r>
      <w:r w:rsidR="00C01180">
        <w:rPr>
          <w:rFonts w:ascii="Times New Roman" w:hAnsi="Times New Roman"/>
          <w:b/>
          <w:szCs w:val="24"/>
        </w:rPr>
        <w:t xml:space="preserve"> </w:t>
      </w:r>
      <w:r w:rsidR="00F85CD9" w:rsidRPr="009652EF">
        <w:rPr>
          <w:rFonts w:ascii="Times New Roman" w:hAnsi="Times New Roman"/>
          <w:b/>
          <w:szCs w:val="24"/>
        </w:rPr>
        <w:t>in o</w:t>
      </w:r>
      <w:r w:rsidR="00C01180">
        <w:rPr>
          <w:rFonts w:ascii="Times New Roman" w:hAnsi="Times New Roman"/>
          <w:b/>
          <w:szCs w:val="24"/>
        </w:rPr>
        <w:t>rder to avoid being “waitlisted</w:t>
      </w:r>
      <w:r>
        <w:rPr>
          <w:rFonts w:ascii="Times New Roman" w:hAnsi="Times New Roman"/>
          <w:b/>
          <w:szCs w:val="24"/>
        </w:rPr>
        <w:t>”</w:t>
      </w:r>
      <w:r w:rsidR="00C01180">
        <w:rPr>
          <w:rFonts w:ascii="Times New Roman" w:hAnsi="Times New Roman"/>
          <w:b/>
          <w:szCs w:val="24"/>
        </w:rPr>
        <w:t xml:space="preserve"> by the university.</w:t>
      </w:r>
    </w:p>
    <w:p w14:paraId="14D6A530" w14:textId="77777777" w:rsidR="009652EF" w:rsidRDefault="001C651D" w:rsidP="009652EF">
      <w:pPr>
        <w:pStyle w:val="ListParagraph"/>
        <w:numPr>
          <w:ilvl w:val="0"/>
          <w:numId w:val="1"/>
        </w:numPr>
        <w:ind w:right="-360"/>
        <w:rPr>
          <w:rFonts w:ascii="Times New Roman" w:hAnsi="Times New Roman"/>
          <w:szCs w:val="24"/>
        </w:rPr>
      </w:pPr>
      <w:r w:rsidRPr="00FC283C">
        <w:rPr>
          <w:rFonts w:ascii="Times New Roman" w:hAnsi="Times New Roman"/>
          <w:szCs w:val="24"/>
        </w:rPr>
        <w:t>Finally, prospective students are strongly urged to come to the campus to visit with our faculty and students, tour our facilities, and conduct a personal audition/interview with our faculty.  This up-close and personal experience is the best way for your audition/interview to go well</w:t>
      </w:r>
      <w:r w:rsidR="005B1285" w:rsidRPr="00FC283C">
        <w:rPr>
          <w:rFonts w:ascii="Times New Roman" w:hAnsi="Times New Roman"/>
          <w:szCs w:val="24"/>
        </w:rPr>
        <w:t>, for you to receive individual attention,</w:t>
      </w:r>
      <w:r w:rsidRPr="00FC283C">
        <w:rPr>
          <w:rFonts w:ascii="Times New Roman" w:hAnsi="Times New Roman"/>
          <w:szCs w:val="24"/>
        </w:rPr>
        <w:t xml:space="preserve"> and for you to see if Baylor is the “right fit” for you.  </w:t>
      </w:r>
      <w:r w:rsidR="00FC283C" w:rsidRPr="00FC283C">
        <w:rPr>
          <w:rFonts w:ascii="Times New Roman" w:hAnsi="Times New Roman"/>
          <w:szCs w:val="24"/>
        </w:rPr>
        <w:t>We have listed Theatre performances that coincide with audition dates.  If possible, please stay and be our guest at a performance while you are on our campus.</w:t>
      </w:r>
    </w:p>
    <w:p w14:paraId="098BDFF5" w14:textId="77777777" w:rsidR="00FC283C" w:rsidRPr="00FC283C" w:rsidRDefault="00FC283C" w:rsidP="00FC283C">
      <w:pPr>
        <w:pStyle w:val="ListParagraph"/>
        <w:ind w:right="-360"/>
        <w:rPr>
          <w:rFonts w:ascii="Times New Roman" w:hAnsi="Times New Roman"/>
          <w:szCs w:val="24"/>
        </w:rPr>
      </w:pPr>
    </w:p>
    <w:p w14:paraId="561B7259" w14:textId="4FB3D528" w:rsidR="009652EF" w:rsidRPr="009652EF" w:rsidRDefault="009652EF" w:rsidP="009652EF">
      <w:pPr>
        <w:ind w:right="-360"/>
        <w:jc w:val="center"/>
        <w:rPr>
          <w:rFonts w:ascii="Times New Roman" w:hAnsi="Times New Roman"/>
          <w:b/>
          <w:sz w:val="28"/>
          <w:szCs w:val="28"/>
        </w:rPr>
      </w:pPr>
      <w:r w:rsidRPr="009652EF">
        <w:rPr>
          <w:rFonts w:ascii="Times New Roman" w:hAnsi="Times New Roman"/>
          <w:b/>
          <w:sz w:val="28"/>
          <w:szCs w:val="28"/>
        </w:rPr>
        <w:t>The following dates ar</w:t>
      </w:r>
      <w:r w:rsidR="00E5117C">
        <w:rPr>
          <w:rFonts w:ascii="Times New Roman" w:hAnsi="Times New Roman"/>
          <w:b/>
          <w:sz w:val="28"/>
          <w:szCs w:val="28"/>
        </w:rPr>
        <w:t xml:space="preserve">e available for a scheduled </w:t>
      </w:r>
      <w:r>
        <w:rPr>
          <w:rFonts w:ascii="Times New Roman" w:hAnsi="Times New Roman"/>
          <w:b/>
          <w:sz w:val="28"/>
          <w:szCs w:val="28"/>
        </w:rPr>
        <w:t xml:space="preserve">audition/interview </w:t>
      </w:r>
      <w:r w:rsidRPr="005B1285">
        <w:rPr>
          <w:rFonts w:ascii="Times New Roman" w:hAnsi="Times New Roman"/>
          <w:b/>
          <w:sz w:val="28"/>
          <w:szCs w:val="28"/>
          <w:u w:val="single"/>
        </w:rPr>
        <w:t>at Baylor</w:t>
      </w:r>
    </w:p>
    <w:p w14:paraId="75FEB0F2" w14:textId="77777777" w:rsidR="001C651D" w:rsidRPr="006E4FE7" w:rsidRDefault="001C651D" w:rsidP="009652EF">
      <w:pPr>
        <w:tabs>
          <w:tab w:val="left" w:pos="3600"/>
        </w:tabs>
        <w:ind w:right="-360"/>
        <w:rPr>
          <w:rFonts w:ascii="Palatino" w:hAnsi="Palatino"/>
          <w:sz w:val="28"/>
          <w:szCs w:val="28"/>
        </w:rPr>
      </w:pPr>
    </w:p>
    <w:p w14:paraId="46D73457" w14:textId="5E5B59B4" w:rsidR="000C200F" w:rsidRPr="0098686D" w:rsidRDefault="000C200F" w:rsidP="000C200F">
      <w:pPr>
        <w:tabs>
          <w:tab w:val="left" w:pos="4860"/>
        </w:tabs>
        <w:ind w:left="144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Friday, October </w:t>
      </w:r>
      <w:r w:rsidR="00D3269F">
        <w:rPr>
          <w:rFonts w:ascii="Palatino" w:hAnsi="Palatino"/>
          <w:szCs w:val="24"/>
        </w:rPr>
        <w:t>3</w:t>
      </w:r>
      <w:r w:rsidR="00D3269F" w:rsidRPr="00D3269F">
        <w:rPr>
          <w:rFonts w:ascii="Palatino" w:hAnsi="Palatino"/>
          <w:szCs w:val="24"/>
          <w:vertAlign w:val="superscript"/>
        </w:rPr>
        <w:t>rd</w:t>
      </w:r>
      <w:r w:rsidR="00D3269F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ab/>
        <w:t xml:space="preserve">Performance:  </w:t>
      </w:r>
      <w:r w:rsidR="00D3269F">
        <w:rPr>
          <w:rFonts w:ascii="Palatino" w:hAnsi="Palatino"/>
          <w:i/>
          <w:szCs w:val="24"/>
        </w:rPr>
        <w:t>Into the Woods</w:t>
      </w:r>
      <w:r w:rsidR="0098686D">
        <w:rPr>
          <w:rFonts w:ascii="Palatino" w:hAnsi="Palatino"/>
          <w:szCs w:val="24"/>
        </w:rPr>
        <w:t xml:space="preserve"> by Stephen Sondheim</w:t>
      </w:r>
    </w:p>
    <w:p w14:paraId="48FFD455" w14:textId="77777777" w:rsidR="000C200F" w:rsidRDefault="000C200F" w:rsidP="000C200F">
      <w:pPr>
        <w:tabs>
          <w:tab w:val="left" w:pos="4860"/>
        </w:tabs>
        <w:ind w:left="1440"/>
        <w:rPr>
          <w:rFonts w:ascii="Palatino" w:hAnsi="Palatino"/>
          <w:szCs w:val="24"/>
        </w:rPr>
      </w:pPr>
    </w:p>
    <w:p w14:paraId="19819BD8" w14:textId="527E9D0A" w:rsidR="009652EF" w:rsidRPr="0098686D" w:rsidRDefault="000C200F" w:rsidP="000C200F">
      <w:pPr>
        <w:tabs>
          <w:tab w:val="left" w:pos="4860"/>
        </w:tabs>
        <w:ind w:left="144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Friday</w:t>
      </w:r>
      <w:r w:rsidR="005B1285">
        <w:rPr>
          <w:rFonts w:ascii="Palatino" w:hAnsi="Palatino"/>
          <w:szCs w:val="24"/>
        </w:rPr>
        <w:t>,</w:t>
      </w:r>
      <w:r w:rsidR="006E4FE7" w:rsidRPr="009652EF">
        <w:rPr>
          <w:rFonts w:ascii="Palatino" w:hAnsi="Palatino"/>
          <w:szCs w:val="24"/>
        </w:rPr>
        <w:t xml:space="preserve"> </w:t>
      </w:r>
      <w:r w:rsidR="006D74F3">
        <w:rPr>
          <w:rFonts w:ascii="Palatino" w:hAnsi="Palatino"/>
          <w:szCs w:val="24"/>
        </w:rPr>
        <w:t xml:space="preserve">November </w:t>
      </w:r>
      <w:r w:rsidR="0098686D">
        <w:rPr>
          <w:rFonts w:ascii="Palatino" w:hAnsi="Palatino"/>
          <w:szCs w:val="24"/>
        </w:rPr>
        <w:t>14</w:t>
      </w:r>
      <w:r w:rsidR="0098686D" w:rsidRPr="0098686D">
        <w:rPr>
          <w:rFonts w:ascii="Palatino" w:hAnsi="Palatino"/>
          <w:szCs w:val="24"/>
          <w:vertAlign w:val="superscript"/>
        </w:rPr>
        <w:t>th</w:t>
      </w:r>
      <w:r w:rsidR="0098686D">
        <w:rPr>
          <w:rFonts w:ascii="Palatino" w:hAnsi="Palatino"/>
          <w:szCs w:val="24"/>
        </w:rPr>
        <w:t xml:space="preserve"> </w:t>
      </w:r>
      <w:r w:rsidR="00E5117C">
        <w:rPr>
          <w:rFonts w:ascii="Palatino" w:hAnsi="Palatino"/>
          <w:szCs w:val="24"/>
        </w:rPr>
        <w:t xml:space="preserve"> </w:t>
      </w:r>
      <w:r w:rsidR="001D3802" w:rsidRPr="009652EF">
        <w:rPr>
          <w:rFonts w:ascii="Palatino" w:hAnsi="Palatino"/>
          <w:szCs w:val="24"/>
        </w:rPr>
        <w:t xml:space="preserve"> </w:t>
      </w:r>
      <w:r w:rsidR="009652EF" w:rsidRPr="009652EF">
        <w:rPr>
          <w:rFonts w:ascii="Palatino" w:hAnsi="Palatino"/>
          <w:szCs w:val="24"/>
        </w:rPr>
        <w:tab/>
        <w:t xml:space="preserve">Performance:  </w:t>
      </w:r>
      <w:r w:rsidR="0098686D">
        <w:rPr>
          <w:rFonts w:ascii="Palatino" w:hAnsi="Palatino"/>
          <w:i/>
          <w:szCs w:val="24"/>
        </w:rPr>
        <w:t>One Third of a Nation</w:t>
      </w:r>
      <w:r w:rsidR="0098686D">
        <w:rPr>
          <w:rFonts w:ascii="Palatino" w:hAnsi="Palatino"/>
          <w:szCs w:val="24"/>
        </w:rPr>
        <w:t xml:space="preserve"> by Arthur </w:t>
      </w:r>
      <w:proofErr w:type="spellStart"/>
      <w:r w:rsidR="0098686D">
        <w:rPr>
          <w:rFonts w:ascii="Palatino" w:hAnsi="Palatino"/>
          <w:szCs w:val="24"/>
        </w:rPr>
        <w:t>Arent</w:t>
      </w:r>
      <w:proofErr w:type="spellEnd"/>
    </w:p>
    <w:p w14:paraId="5C75BE1D" w14:textId="77777777" w:rsidR="00EA4C9C" w:rsidRDefault="00EA4C9C" w:rsidP="000C200F">
      <w:pPr>
        <w:tabs>
          <w:tab w:val="left" w:pos="4860"/>
        </w:tabs>
        <w:ind w:left="1440"/>
        <w:rPr>
          <w:rFonts w:ascii="Palatino" w:hAnsi="Palatino"/>
          <w:i/>
          <w:szCs w:val="24"/>
        </w:rPr>
      </w:pPr>
    </w:p>
    <w:p w14:paraId="2C0B37ED" w14:textId="127F635B" w:rsidR="00EA4C9C" w:rsidRDefault="00EA4C9C" w:rsidP="000C200F">
      <w:pPr>
        <w:tabs>
          <w:tab w:val="left" w:pos="4860"/>
        </w:tabs>
        <w:ind w:left="1440"/>
        <w:rPr>
          <w:rFonts w:ascii="Palatino" w:hAnsi="Palatino"/>
          <w:szCs w:val="24"/>
        </w:rPr>
      </w:pPr>
      <w:r w:rsidRPr="00EA4C9C">
        <w:rPr>
          <w:rFonts w:ascii="Palatino" w:hAnsi="Palatino"/>
          <w:szCs w:val="24"/>
        </w:rPr>
        <w:t>Friday, January 1</w:t>
      </w:r>
      <w:r w:rsidR="00DE1C82">
        <w:rPr>
          <w:rFonts w:ascii="Palatino" w:hAnsi="Palatino"/>
          <w:szCs w:val="24"/>
        </w:rPr>
        <w:t>6</w:t>
      </w:r>
      <w:r w:rsidRPr="00EA4C9C">
        <w:rPr>
          <w:rFonts w:ascii="Palatino" w:hAnsi="Palatino"/>
          <w:szCs w:val="24"/>
          <w:vertAlign w:val="superscript"/>
        </w:rPr>
        <w:t>th</w:t>
      </w:r>
      <w:r w:rsidRPr="00EA4C9C">
        <w:rPr>
          <w:rFonts w:ascii="Palatino" w:hAnsi="Palatino"/>
          <w:szCs w:val="24"/>
        </w:rPr>
        <w:tab/>
        <w:t>No Performance</w:t>
      </w:r>
    </w:p>
    <w:p w14:paraId="4D535BDB" w14:textId="77777777" w:rsidR="006007AE" w:rsidRDefault="006007AE" w:rsidP="000C200F">
      <w:pPr>
        <w:tabs>
          <w:tab w:val="left" w:pos="4860"/>
        </w:tabs>
        <w:ind w:left="1440"/>
        <w:rPr>
          <w:rFonts w:ascii="Palatino" w:hAnsi="Palatino"/>
          <w:szCs w:val="24"/>
        </w:rPr>
      </w:pPr>
    </w:p>
    <w:p w14:paraId="11F7ACB0" w14:textId="5983103C" w:rsidR="006007AE" w:rsidRPr="00EA4C9C" w:rsidRDefault="00DE1C82" w:rsidP="000C200F">
      <w:pPr>
        <w:tabs>
          <w:tab w:val="left" w:pos="4860"/>
        </w:tabs>
        <w:ind w:left="144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Monday</w:t>
      </w:r>
      <w:r w:rsidR="006007AE">
        <w:rPr>
          <w:rFonts w:ascii="Palatino" w:hAnsi="Palatino"/>
          <w:szCs w:val="24"/>
        </w:rPr>
        <w:t xml:space="preserve">, February </w:t>
      </w:r>
      <w:r>
        <w:rPr>
          <w:rFonts w:ascii="Palatino" w:hAnsi="Palatino"/>
          <w:szCs w:val="24"/>
        </w:rPr>
        <w:t>2</w:t>
      </w:r>
      <w:r w:rsidRPr="00DE1C82">
        <w:rPr>
          <w:rFonts w:ascii="Palatino" w:hAnsi="Palatino"/>
          <w:szCs w:val="24"/>
          <w:vertAlign w:val="superscript"/>
        </w:rPr>
        <w:t>nd</w:t>
      </w:r>
      <w:r>
        <w:rPr>
          <w:rFonts w:ascii="Palatino" w:hAnsi="Palatino"/>
          <w:szCs w:val="24"/>
        </w:rPr>
        <w:t xml:space="preserve"> </w:t>
      </w:r>
      <w:r w:rsidR="006007AE">
        <w:rPr>
          <w:rFonts w:ascii="Palatino" w:hAnsi="Palatino"/>
          <w:szCs w:val="24"/>
        </w:rPr>
        <w:tab/>
        <w:t>No Performance</w:t>
      </w:r>
    </w:p>
    <w:p w14:paraId="1C447494" w14:textId="77777777" w:rsidR="009652EF" w:rsidRPr="009652EF" w:rsidRDefault="009652EF" w:rsidP="005B1285">
      <w:pPr>
        <w:tabs>
          <w:tab w:val="left" w:pos="4860"/>
        </w:tabs>
        <w:ind w:left="1440"/>
        <w:rPr>
          <w:rFonts w:ascii="Palatino" w:hAnsi="Palatino"/>
          <w:i/>
          <w:szCs w:val="24"/>
        </w:rPr>
      </w:pPr>
    </w:p>
    <w:p w14:paraId="073751E9" w14:textId="43B0F10E" w:rsidR="00A2780F" w:rsidRDefault="001D3802" w:rsidP="005B1285">
      <w:pPr>
        <w:tabs>
          <w:tab w:val="left" w:pos="4860"/>
        </w:tabs>
        <w:ind w:left="1440"/>
        <w:rPr>
          <w:rFonts w:ascii="Palatino" w:hAnsi="Palatino"/>
          <w:szCs w:val="24"/>
        </w:rPr>
      </w:pPr>
      <w:r w:rsidRPr="009652EF">
        <w:rPr>
          <w:rFonts w:ascii="Palatino" w:hAnsi="Palatino"/>
          <w:szCs w:val="24"/>
        </w:rPr>
        <w:t>Friday</w:t>
      </w:r>
      <w:r w:rsidR="005B1285">
        <w:rPr>
          <w:rFonts w:ascii="Palatino" w:hAnsi="Palatino"/>
          <w:szCs w:val="24"/>
        </w:rPr>
        <w:t>,</w:t>
      </w:r>
      <w:r w:rsidRPr="009652EF">
        <w:rPr>
          <w:rFonts w:ascii="Palatino" w:hAnsi="Palatino"/>
          <w:szCs w:val="24"/>
        </w:rPr>
        <w:t xml:space="preserve"> </w:t>
      </w:r>
      <w:r w:rsidR="00D0155C" w:rsidRPr="009652EF">
        <w:rPr>
          <w:rFonts w:ascii="Palatino" w:hAnsi="Palatino"/>
          <w:szCs w:val="24"/>
        </w:rPr>
        <w:t xml:space="preserve">February </w:t>
      </w:r>
      <w:r w:rsidR="000C200F">
        <w:rPr>
          <w:rFonts w:ascii="Palatino" w:hAnsi="Palatino"/>
          <w:szCs w:val="24"/>
        </w:rPr>
        <w:t>1</w:t>
      </w:r>
      <w:r w:rsidR="0098686D">
        <w:rPr>
          <w:rFonts w:ascii="Palatino" w:hAnsi="Palatino"/>
          <w:szCs w:val="24"/>
        </w:rPr>
        <w:t>3</w:t>
      </w:r>
      <w:r w:rsidR="0098686D" w:rsidRPr="0098686D">
        <w:rPr>
          <w:rFonts w:ascii="Palatino" w:hAnsi="Palatino"/>
          <w:szCs w:val="24"/>
          <w:vertAlign w:val="superscript"/>
        </w:rPr>
        <w:t>th</w:t>
      </w:r>
      <w:r w:rsidR="00A2780F">
        <w:rPr>
          <w:rFonts w:ascii="Palatino" w:hAnsi="Palatino"/>
          <w:szCs w:val="24"/>
          <w:vertAlign w:val="superscript"/>
        </w:rPr>
        <w:t xml:space="preserve">  </w:t>
      </w:r>
      <w:r w:rsidR="00A2780F">
        <w:rPr>
          <w:rFonts w:ascii="Palatino" w:hAnsi="Palatino"/>
          <w:szCs w:val="24"/>
        </w:rPr>
        <w:tab/>
        <w:t>For High Ability/Distinguished Scholars only</w:t>
      </w:r>
    </w:p>
    <w:p w14:paraId="5959BFB4" w14:textId="704E0460" w:rsidR="006007AE" w:rsidRPr="00A2780F" w:rsidRDefault="0098686D" w:rsidP="005B1285">
      <w:pPr>
        <w:tabs>
          <w:tab w:val="left" w:pos="4860"/>
        </w:tabs>
        <w:ind w:left="1440"/>
        <w:rPr>
          <w:rFonts w:ascii="Palatino" w:hAnsi="Palatino"/>
          <w:szCs w:val="24"/>
          <w:vertAlign w:val="superscript"/>
        </w:rPr>
      </w:pPr>
      <w:r>
        <w:rPr>
          <w:rFonts w:ascii="Palatino" w:hAnsi="Palatino"/>
          <w:szCs w:val="24"/>
        </w:rPr>
        <w:t xml:space="preserve"> </w:t>
      </w:r>
      <w:r w:rsidR="001D3802" w:rsidRPr="009652EF">
        <w:rPr>
          <w:rFonts w:ascii="Palatino" w:hAnsi="Palatino"/>
          <w:szCs w:val="24"/>
        </w:rPr>
        <w:t xml:space="preserve"> </w:t>
      </w:r>
      <w:r w:rsidR="001776BD" w:rsidRPr="009652EF">
        <w:rPr>
          <w:rFonts w:ascii="Palatino" w:hAnsi="Palatino"/>
          <w:szCs w:val="24"/>
        </w:rPr>
        <w:t xml:space="preserve">  </w:t>
      </w:r>
      <w:r w:rsidR="009652EF" w:rsidRPr="009652EF">
        <w:rPr>
          <w:rFonts w:ascii="Palatino" w:hAnsi="Palatino"/>
          <w:szCs w:val="24"/>
        </w:rPr>
        <w:t xml:space="preserve"> </w:t>
      </w:r>
      <w:r w:rsidR="009652EF" w:rsidRPr="009652EF">
        <w:rPr>
          <w:rFonts w:ascii="Palatino" w:hAnsi="Palatino"/>
          <w:szCs w:val="24"/>
        </w:rPr>
        <w:tab/>
      </w:r>
      <w:r w:rsidR="002237C7" w:rsidRPr="009652EF">
        <w:rPr>
          <w:rFonts w:ascii="Palatino" w:hAnsi="Palatino"/>
          <w:szCs w:val="24"/>
        </w:rPr>
        <w:t>Performance:</w:t>
      </w:r>
      <w:r w:rsidR="009652EF" w:rsidRPr="009652EF">
        <w:rPr>
          <w:rFonts w:ascii="Palatino" w:hAnsi="Palatino"/>
          <w:szCs w:val="24"/>
        </w:rPr>
        <w:t xml:space="preserve">  </w:t>
      </w:r>
      <w:r>
        <w:rPr>
          <w:rFonts w:ascii="Palatino" w:hAnsi="Palatino"/>
          <w:i/>
          <w:szCs w:val="24"/>
        </w:rPr>
        <w:t>The Underpants</w:t>
      </w:r>
      <w:r>
        <w:rPr>
          <w:rFonts w:ascii="Palatino" w:hAnsi="Palatino"/>
          <w:szCs w:val="24"/>
        </w:rPr>
        <w:t xml:space="preserve"> by Steve Martin</w:t>
      </w:r>
    </w:p>
    <w:p w14:paraId="6DB5B43C" w14:textId="77777777" w:rsidR="000629D2" w:rsidRPr="009652EF" w:rsidRDefault="000629D2" w:rsidP="005B1285">
      <w:pPr>
        <w:tabs>
          <w:tab w:val="left" w:pos="4860"/>
        </w:tabs>
        <w:ind w:left="1440"/>
        <w:rPr>
          <w:rFonts w:ascii="Palatino" w:hAnsi="Palatino"/>
          <w:szCs w:val="24"/>
        </w:rPr>
      </w:pPr>
    </w:p>
    <w:p w14:paraId="2A121143" w14:textId="77777777" w:rsidR="00DE1C82" w:rsidRDefault="00DE1C82" w:rsidP="005B1285">
      <w:pPr>
        <w:tabs>
          <w:tab w:val="left" w:pos="4860"/>
        </w:tabs>
        <w:ind w:left="144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Monday, March 16</w:t>
      </w:r>
      <w:r w:rsidRPr="00DE1C82">
        <w:rPr>
          <w:rFonts w:ascii="Palatino" w:hAnsi="Palatino"/>
          <w:szCs w:val="24"/>
          <w:vertAlign w:val="superscript"/>
        </w:rPr>
        <w:t>th</w:t>
      </w:r>
      <w:r>
        <w:rPr>
          <w:rFonts w:ascii="Palatino" w:hAnsi="Palatino"/>
          <w:szCs w:val="24"/>
        </w:rPr>
        <w:tab/>
        <w:t>No Performance</w:t>
      </w:r>
    </w:p>
    <w:p w14:paraId="60DCFE39" w14:textId="77777777" w:rsidR="00DE1C82" w:rsidRDefault="00DE1C82" w:rsidP="005B1285">
      <w:pPr>
        <w:tabs>
          <w:tab w:val="left" w:pos="4860"/>
        </w:tabs>
        <w:ind w:left="1440"/>
        <w:rPr>
          <w:rFonts w:ascii="Palatino" w:hAnsi="Palatino"/>
          <w:szCs w:val="24"/>
        </w:rPr>
      </w:pPr>
    </w:p>
    <w:p w14:paraId="6ED04573" w14:textId="7893B2D0" w:rsidR="0019234A" w:rsidRDefault="0019234A" w:rsidP="005B1285">
      <w:pPr>
        <w:tabs>
          <w:tab w:val="left" w:pos="4860"/>
        </w:tabs>
        <w:ind w:left="1440"/>
        <w:rPr>
          <w:rFonts w:ascii="Palatino" w:hAnsi="Palatino"/>
          <w:szCs w:val="24"/>
        </w:rPr>
      </w:pPr>
      <w:r w:rsidRPr="009652EF">
        <w:rPr>
          <w:rFonts w:ascii="Palatino" w:hAnsi="Palatino"/>
          <w:szCs w:val="24"/>
        </w:rPr>
        <w:t>Friday</w:t>
      </w:r>
      <w:r w:rsidR="005B1285">
        <w:rPr>
          <w:rFonts w:ascii="Palatino" w:hAnsi="Palatino"/>
          <w:szCs w:val="24"/>
        </w:rPr>
        <w:t>,</w:t>
      </w:r>
      <w:r w:rsidRPr="009652EF">
        <w:rPr>
          <w:rFonts w:ascii="Palatino" w:hAnsi="Palatino"/>
          <w:szCs w:val="24"/>
        </w:rPr>
        <w:t xml:space="preserve"> March </w:t>
      </w:r>
      <w:r w:rsidR="001D3802" w:rsidRPr="009652EF">
        <w:rPr>
          <w:rFonts w:ascii="Palatino" w:hAnsi="Palatino"/>
          <w:szCs w:val="24"/>
        </w:rPr>
        <w:t>2</w:t>
      </w:r>
      <w:r w:rsidR="0098686D">
        <w:rPr>
          <w:rFonts w:ascii="Palatino" w:hAnsi="Palatino"/>
          <w:szCs w:val="24"/>
        </w:rPr>
        <w:t>7</w:t>
      </w:r>
      <w:r w:rsidR="00742EC6" w:rsidRPr="00742EC6">
        <w:rPr>
          <w:rFonts w:ascii="Palatino" w:hAnsi="Palatino"/>
          <w:szCs w:val="24"/>
          <w:vertAlign w:val="superscript"/>
        </w:rPr>
        <w:t>th</w:t>
      </w:r>
      <w:r w:rsidR="00742EC6">
        <w:rPr>
          <w:rFonts w:ascii="Palatino" w:hAnsi="Palatino"/>
          <w:szCs w:val="24"/>
        </w:rPr>
        <w:t xml:space="preserve"> </w:t>
      </w:r>
      <w:r w:rsidR="001D3802" w:rsidRPr="009652EF">
        <w:rPr>
          <w:rFonts w:ascii="Palatino" w:hAnsi="Palatino"/>
          <w:szCs w:val="24"/>
        </w:rPr>
        <w:t xml:space="preserve"> </w:t>
      </w:r>
      <w:r w:rsidR="009652EF" w:rsidRPr="009652EF">
        <w:rPr>
          <w:rFonts w:ascii="Palatino" w:hAnsi="Palatino"/>
          <w:szCs w:val="24"/>
        </w:rPr>
        <w:t xml:space="preserve"> </w:t>
      </w:r>
      <w:r w:rsidR="009652EF" w:rsidRPr="009652EF">
        <w:rPr>
          <w:rFonts w:ascii="Palatino" w:hAnsi="Palatino"/>
          <w:szCs w:val="24"/>
        </w:rPr>
        <w:tab/>
      </w:r>
      <w:r w:rsidRPr="009652EF">
        <w:rPr>
          <w:rFonts w:ascii="Palatino" w:hAnsi="Palatino"/>
          <w:szCs w:val="24"/>
        </w:rPr>
        <w:t>Performance:</w:t>
      </w:r>
      <w:r w:rsidR="009652EF" w:rsidRPr="009652EF">
        <w:rPr>
          <w:rFonts w:ascii="Palatino" w:hAnsi="Palatino"/>
          <w:szCs w:val="24"/>
        </w:rPr>
        <w:t xml:space="preserve">  </w:t>
      </w:r>
      <w:r w:rsidR="0098686D">
        <w:rPr>
          <w:rFonts w:ascii="Palatino" w:hAnsi="Palatino"/>
          <w:i/>
          <w:szCs w:val="24"/>
        </w:rPr>
        <w:t>Appropriate</w:t>
      </w:r>
      <w:r w:rsidR="0098686D">
        <w:rPr>
          <w:rFonts w:ascii="Palatino" w:hAnsi="Palatino"/>
          <w:szCs w:val="24"/>
        </w:rPr>
        <w:t xml:space="preserve"> by Bra</w:t>
      </w:r>
      <w:r w:rsidR="00BF30B6">
        <w:rPr>
          <w:rFonts w:ascii="Palatino" w:hAnsi="Palatino"/>
          <w:szCs w:val="24"/>
        </w:rPr>
        <w:t>n</w:t>
      </w:r>
      <w:r w:rsidR="0098686D">
        <w:rPr>
          <w:rFonts w:ascii="Palatino" w:hAnsi="Palatino"/>
          <w:szCs w:val="24"/>
        </w:rPr>
        <w:t>den Jacobs-Jenkins</w:t>
      </w:r>
    </w:p>
    <w:p w14:paraId="4C137051" w14:textId="77777777" w:rsidR="00E97734" w:rsidRDefault="00E97734" w:rsidP="005B1285">
      <w:pPr>
        <w:tabs>
          <w:tab w:val="left" w:pos="4860"/>
        </w:tabs>
        <w:ind w:left="1440"/>
        <w:rPr>
          <w:rFonts w:ascii="Palatino" w:hAnsi="Palatino"/>
          <w:szCs w:val="24"/>
        </w:rPr>
      </w:pPr>
    </w:p>
    <w:p w14:paraId="20C8B416" w14:textId="08136F52" w:rsidR="00E97734" w:rsidRPr="0098686D" w:rsidRDefault="00E97734" w:rsidP="005B1285">
      <w:pPr>
        <w:tabs>
          <w:tab w:val="left" w:pos="4860"/>
        </w:tabs>
        <w:ind w:left="144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Monday, April 27</w:t>
      </w:r>
      <w:r w:rsidRPr="00E97734">
        <w:rPr>
          <w:rFonts w:ascii="Palatino" w:hAnsi="Palatino"/>
          <w:szCs w:val="24"/>
          <w:vertAlign w:val="superscript"/>
        </w:rPr>
        <w:t>th</w:t>
      </w:r>
      <w:r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ab/>
        <w:t>No Performance</w:t>
      </w:r>
    </w:p>
    <w:p w14:paraId="06CB7C00" w14:textId="63338F75" w:rsidR="005A3A2C" w:rsidRPr="009652EF" w:rsidRDefault="0019234A" w:rsidP="005B1285">
      <w:pPr>
        <w:tabs>
          <w:tab w:val="left" w:pos="4860"/>
        </w:tabs>
        <w:ind w:left="1440"/>
        <w:rPr>
          <w:rFonts w:ascii="Palatino" w:hAnsi="Palatino"/>
          <w:i/>
          <w:szCs w:val="24"/>
        </w:rPr>
      </w:pPr>
      <w:r w:rsidRPr="009652EF">
        <w:rPr>
          <w:rFonts w:ascii="Palatino" w:hAnsi="Palatino"/>
          <w:szCs w:val="24"/>
        </w:rPr>
        <w:tab/>
      </w:r>
      <w:r w:rsidRPr="009652EF">
        <w:rPr>
          <w:rFonts w:ascii="Palatino" w:hAnsi="Palatino"/>
          <w:szCs w:val="24"/>
        </w:rPr>
        <w:tab/>
      </w:r>
      <w:r w:rsidR="00D91EB2" w:rsidRPr="009652EF">
        <w:rPr>
          <w:rFonts w:ascii="Palatino" w:hAnsi="Palatino"/>
          <w:szCs w:val="24"/>
        </w:rPr>
        <w:tab/>
      </w:r>
      <w:r w:rsidR="00D91EB2" w:rsidRPr="009652EF">
        <w:rPr>
          <w:rFonts w:ascii="Palatino" w:hAnsi="Palatino"/>
          <w:szCs w:val="24"/>
        </w:rPr>
        <w:tab/>
      </w:r>
    </w:p>
    <w:p w14:paraId="4760D368" w14:textId="2FE164FD" w:rsidR="000A1741" w:rsidRPr="0098686D" w:rsidRDefault="00E4307C" w:rsidP="005B1285">
      <w:pPr>
        <w:tabs>
          <w:tab w:val="left" w:pos="4860"/>
        </w:tabs>
        <w:ind w:left="1440"/>
        <w:rPr>
          <w:rFonts w:ascii="Palatino" w:hAnsi="Palatino"/>
          <w:szCs w:val="24"/>
        </w:rPr>
      </w:pPr>
      <w:r w:rsidRPr="009652EF">
        <w:rPr>
          <w:rFonts w:ascii="Palatino" w:hAnsi="Palatino"/>
          <w:szCs w:val="24"/>
        </w:rPr>
        <w:t>Friday</w:t>
      </w:r>
      <w:r w:rsidR="005B1285">
        <w:rPr>
          <w:rFonts w:ascii="Palatino" w:hAnsi="Palatino"/>
          <w:szCs w:val="24"/>
        </w:rPr>
        <w:t>,</w:t>
      </w:r>
      <w:r w:rsidRPr="009652EF">
        <w:rPr>
          <w:rFonts w:ascii="Palatino" w:hAnsi="Palatino"/>
          <w:szCs w:val="24"/>
        </w:rPr>
        <w:t xml:space="preserve"> </w:t>
      </w:r>
      <w:r w:rsidR="00FC6344">
        <w:rPr>
          <w:rFonts w:ascii="Palatino" w:hAnsi="Palatino"/>
          <w:szCs w:val="24"/>
        </w:rPr>
        <w:t xml:space="preserve">May </w:t>
      </w:r>
      <w:r w:rsidR="00B90C2D">
        <w:rPr>
          <w:rFonts w:ascii="Palatino" w:hAnsi="Palatino"/>
          <w:szCs w:val="24"/>
        </w:rPr>
        <w:t>1</w:t>
      </w:r>
      <w:r w:rsidR="00B90C2D" w:rsidRPr="00B90C2D">
        <w:rPr>
          <w:rFonts w:ascii="Palatino" w:hAnsi="Palatino"/>
          <w:szCs w:val="24"/>
          <w:vertAlign w:val="superscript"/>
        </w:rPr>
        <w:t>st</w:t>
      </w:r>
      <w:r w:rsidR="00FC6344">
        <w:rPr>
          <w:rFonts w:ascii="Palatino" w:hAnsi="Palatino"/>
          <w:szCs w:val="24"/>
        </w:rPr>
        <w:t xml:space="preserve"> </w:t>
      </w:r>
      <w:r w:rsidR="009652EF" w:rsidRPr="009652EF">
        <w:rPr>
          <w:rFonts w:ascii="Palatino" w:hAnsi="Palatino"/>
          <w:szCs w:val="24"/>
        </w:rPr>
        <w:tab/>
      </w:r>
      <w:r w:rsidRPr="009652EF">
        <w:rPr>
          <w:rFonts w:ascii="Palatino" w:hAnsi="Palatino"/>
          <w:szCs w:val="24"/>
        </w:rPr>
        <w:t>Performance</w:t>
      </w:r>
      <w:r w:rsidR="009652EF" w:rsidRPr="009652EF">
        <w:rPr>
          <w:rFonts w:ascii="Palatino" w:hAnsi="Palatino"/>
          <w:szCs w:val="24"/>
        </w:rPr>
        <w:t xml:space="preserve">:  </w:t>
      </w:r>
      <w:r w:rsidR="0098686D">
        <w:rPr>
          <w:rFonts w:ascii="Palatino" w:hAnsi="Palatino"/>
          <w:i/>
          <w:szCs w:val="24"/>
        </w:rPr>
        <w:t xml:space="preserve">Twelfth Night </w:t>
      </w:r>
      <w:r w:rsidR="0098686D">
        <w:rPr>
          <w:rFonts w:ascii="Palatino" w:hAnsi="Palatino"/>
          <w:szCs w:val="24"/>
        </w:rPr>
        <w:t>by William Shakespeare</w:t>
      </w:r>
    </w:p>
    <w:p w14:paraId="689B1A97" w14:textId="77777777" w:rsidR="001776BD" w:rsidRPr="006E4FE7" w:rsidRDefault="00E4307C" w:rsidP="006E4FE7">
      <w:pPr>
        <w:tabs>
          <w:tab w:val="left" w:pos="4860"/>
        </w:tabs>
        <w:rPr>
          <w:rFonts w:ascii="Palatino" w:hAnsi="Palatino"/>
          <w:i/>
          <w:sz w:val="32"/>
          <w:szCs w:val="32"/>
        </w:rPr>
      </w:pPr>
      <w:r w:rsidRPr="00E4307C">
        <w:rPr>
          <w:rFonts w:ascii="Palatino" w:hAnsi="Palatino"/>
          <w:i/>
          <w:sz w:val="32"/>
          <w:szCs w:val="32"/>
        </w:rPr>
        <w:tab/>
      </w:r>
      <w:r w:rsidRPr="00E4307C">
        <w:rPr>
          <w:rFonts w:ascii="Palatino" w:hAnsi="Palatino"/>
          <w:i/>
          <w:sz w:val="32"/>
          <w:szCs w:val="32"/>
        </w:rPr>
        <w:tab/>
      </w:r>
    </w:p>
    <w:p w14:paraId="49AA75A6" w14:textId="470DEAF0" w:rsidR="00E5117C" w:rsidRPr="005B1285" w:rsidRDefault="00E5117C" w:rsidP="00E97734">
      <w:pPr>
        <w:ind w:right="-360"/>
        <w:jc w:val="center"/>
        <w:rPr>
          <w:rFonts w:ascii="Times New Roman" w:hAnsi="Times New Roman"/>
          <w:b/>
          <w:szCs w:val="24"/>
        </w:rPr>
      </w:pPr>
      <w:r w:rsidRPr="005B1285">
        <w:rPr>
          <w:rFonts w:ascii="Times New Roman" w:hAnsi="Times New Roman"/>
          <w:szCs w:val="24"/>
        </w:rPr>
        <w:t xml:space="preserve">You are strongly encouraged to schedule your audition/interview time as soon as you can, </w:t>
      </w:r>
      <w:r w:rsidR="00E97734">
        <w:rPr>
          <w:rFonts w:ascii="Times New Roman" w:hAnsi="Times New Roman"/>
          <w:szCs w:val="24"/>
        </w:rPr>
        <w:t xml:space="preserve">as time slots fill up quickly. </w:t>
      </w:r>
      <w:r w:rsidRPr="005B1285">
        <w:rPr>
          <w:rFonts w:ascii="Times New Roman" w:hAnsi="Times New Roman"/>
          <w:szCs w:val="24"/>
        </w:rPr>
        <w:t xml:space="preserve">To schedule a time or to ask questions about auditions, </w:t>
      </w:r>
      <w:r w:rsidR="00E97734">
        <w:rPr>
          <w:rFonts w:ascii="Times New Roman" w:hAnsi="Times New Roman"/>
          <w:szCs w:val="24"/>
        </w:rPr>
        <w:t xml:space="preserve">email Lisa Denman </w:t>
      </w:r>
      <w:r w:rsidRPr="005B1285">
        <w:rPr>
          <w:rFonts w:ascii="Times New Roman" w:hAnsi="Times New Roman"/>
          <w:szCs w:val="24"/>
        </w:rPr>
        <w:t xml:space="preserve">at </w:t>
      </w:r>
      <w:hyperlink r:id="rId6" w:history="1">
        <w:r w:rsidRPr="005B1285">
          <w:rPr>
            <w:rStyle w:val="Hyperlink"/>
            <w:rFonts w:ascii="Times New Roman" w:hAnsi="Times New Roman"/>
            <w:szCs w:val="24"/>
          </w:rPr>
          <w:t>Lisa_Denman@baylor.edu</w:t>
        </w:r>
      </w:hyperlink>
      <w:r w:rsidRPr="005B1285">
        <w:rPr>
          <w:rFonts w:ascii="Times New Roman" w:hAnsi="Times New Roman"/>
          <w:szCs w:val="24"/>
        </w:rPr>
        <w:t>.  Please specify whether your focus is performance or design/technical.</w:t>
      </w:r>
    </w:p>
    <w:p w14:paraId="003D45C6" w14:textId="77777777" w:rsidR="00E5117C" w:rsidRDefault="00E5117C" w:rsidP="006D74F3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7819EEB" w14:textId="761C7907" w:rsidR="005B1285" w:rsidRDefault="009652EF" w:rsidP="006D74F3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Baylor representatives will </w:t>
      </w:r>
      <w:r w:rsidR="00FC283C">
        <w:rPr>
          <w:rFonts w:ascii="Times New Roman" w:hAnsi="Times New Roman"/>
          <w:b/>
          <w:sz w:val="28"/>
          <w:szCs w:val="28"/>
        </w:rPr>
        <w:t xml:space="preserve">also </w:t>
      </w:r>
      <w:r>
        <w:rPr>
          <w:rFonts w:ascii="Times New Roman" w:hAnsi="Times New Roman"/>
          <w:b/>
          <w:sz w:val="28"/>
          <w:szCs w:val="28"/>
        </w:rPr>
        <w:t>be at the</w:t>
      </w:r>
      <w:r w:rsidR="005B1285">
        <w:rPr>
          <w:rFonts w:ascii="Times New Roman" w:hAnsi="Times New Roman"/>
          <w:b/>
          <w:sz w:val="28"/>
          <w:szCs w:val="28"/>
        </w:rPr>
        <w:t xml:space="preserve"> following </w:t>
      </w:r>
      <w:r w:rsidR="005B1285" w:rsidRPr="005B1285">
        <w:rPr>
          <w:rFonts w:ascii="Times New Roman" w:hAnsi="Times New Roman"/>
          <w:b/>
          <w:sz w:val="28"/>
          <w:szCs w:val="28"/>
          <w:u w:val="single"/>
        </w:rPr>
        <w:t>collective auditions</w:t>
      </w:r>
      <w:bookmarkStart w:id="0" w:name="_GoBack"/>
      <w:bookmarkEnd w:id="0"/>
    </w:p>
    <w:p w14:paraId="52BA7F74" w14:textId="15140219" w:rsidR="005B1285" w:rsidRDefault="006D74F3" w:rsidP="006D74F3">
      <w:pPr>
        <w:tabs>
          <w:tab w:val="left" w:pos="2160"/>
          <w:tab w:val="left" w:pos="4860"/>
        </w:tabs>
        <w:ind w:left="1440"/>
        <w:contextualSpacing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ab/>
      </w:r>
      <w:r w:rsidR="005B1285">
        <w:rPr>
          <w:rFonts w:ascii="Palatino" w:hAnsi="Palatino"/>
          <w:szCs w:val="24"/>
        </w:rPr>
        <w:t>No</w:t>
      </w:r>
      <w:r w:rsidR="00C20F43">
        <w:rPr>
          <w:rFonts w:ascii="Palatino" w:hAnsi="Palatino"/>
          <w:szCs w:val="24"/>
        </w:rPr>
        <w:t>rth Texas Drama Auditions—November 20-21 (Collin College, Plano)</w:t>
      </w:r>
    </w:p>
    <w:p w14:paraId="55CA843F" w14:textId="774EDC1F" w:rsidR="005B1285" w:rsidRDefault="006007AE" w:rsidP="006D74F3">
      <w:pPr>
        <w:tabs>
          <w:tab w:val="left" w:pos="2160"/>
          <w:tab w:val="left" w:pos="4860"/>
        </w:tabs>
        <w:ind w:left="1440"/>
        <w:contextualSpacing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ab/>
      </w:r>
      <w:r w:rsidR="005B1285">
        <w:rPr>
          <w:rFonts w:ascii="Palatino" w:hAnsi="Palatino"/>
          <w:szCs w:val="24"/>
        </w:rPr>
        <w:t>Greater San Antonio Auditions</w:t>
      </w:r>
      <w:r w:rsidR="00C20F43">
        <w:rPr>
          <w:rFonts w:ascii="Palatino" w:hAnsi="Palatino"/>
          <w:szCs w:val="24"/>
        </w:rPr>
        <w:t>—November 24 (Reagan HS, San Antonio)</w:t>
      </w:r>
    </w:p>
    <w:p w14:paraId="1B62E660" w14:textId="567990BA" w:rsidR="005B1285" w:rsidRDefault="006007AE" w:rsidP="006D74F3">
      <w:pPr>
        <w:tabs>
          <w:tab w:val="left" w:pos="2160"/>
          <w:tab w:val="left" w:pos="4860"/>
        </w:tabs>
        <w:ind w:left="1440"/>
        <w:contextualSpacing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ab/>
      </w:r>
      <w:r w:rsidR="005B1285">
        <w:rPr>
          <w:rFonts w:ascii="Palatino" w:hAnsi="Palatino"/>
          <w:szCs w:val="24"/>
        </w:rPr>
        <w:t>Texas E</w:t>
      </w:r>
      <w:r w:rsidR="00C20F43">
        <w:rPr>
          <w:rFonts w:ascii="Palatino" w:hAnsi="Palatino"/>
          <w:szCs w:val="24"/>
        </w:rPr>
        <w:t>ducational Theatre Association—</w:t>
      </w:r>
      <w:r w:rsidR="001751DF">
        <w:rPr>
          <w:rFonts w:ascii="Palatino" w:hAnsi="Palatino"/>
          <w:szCs w:val="24"/>
        </w:rPr>
        <w:t>Jan. 31-Feb. 1</w:t>
      </w:r>
      <w:r w:rsidR="00C20F43">
        <w:rPr>
          <w:rFonts w:ascii="Palatino" w:hAnsi="Palatino"/>
          <w:szCs w:val="24"/>
        </w:rPr>
        <w:t xml:space="preserve"> (Houston)</w:t>
      </w:r>
    </w:p>
    <w:p w14:paraId="5CF3DA6C" w14:textId="17AD73A3" w:rsidR="001751DF" w:rsidRPr="006007AE" w:rsidRDefault="001751DF" w:rsidP="006D74F3">
      <w:pPr>
        <w:tabs>
          <w:tab w:val="left" w:pos="2160"/>
          <w:tab w:val="left" w:pos="4860"/>
        </w:tabs>
        <w:ind w:left="1440"/>
        <w:contextualSpacing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ab/>
        <w:t>Texas Thespian Festival</w:t>
      </w:r>
      <w:r w:rsidR="0098686D">
        <w:rPr>
          <w:rFonts w:ascii="Palatino" w:hAnsi="Palatino"/>
          <w:szCs w:val="24"/>
        </w:rPr>
        <w:t>—Nov. 20-22 (Omni Hotel, Dallas)</w:t>
      </w:r>
    </w:p>
    <w:p w14:paraId="3C2CB9B5" w14:textId="77777777" w:rsidR="005B1285" w:rsidRDefault="005B1285" w:rsidP="009652E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ADD1D83" w14:textId="77777777" w:rsidR="005B1285" w:rsidRPr="00212D36" w:rsidRDefault="005B1285" w:rsidP="009652EF">
      <w:pPr>
        <w:tabs>
          <w:tab w:val="left" w:pos="0"/>
        </w:tabs>
        <w:jc w:val="center"/>
        <w:rPr>
          <w:rFonts w:ascii="Times New Roman" w:hAnsi="Times New Roman"/>
          <w:b/>
          <w:sz w:val="20"/>
        </w:rPr>
      </w:pPr>
    </w:p>
    <w:p w14:paraId="2FC1EC61" w14:textId="168D01DB" w:rsidR="007629CD" w:rsidRPr="00212D36" w:rsidRDefault="00E848BC" w:rsidP="00AA2C28">
      <w:pPr>
        <w:tabs>
          <w:tab w:val="left" w:pos="0"/>
        </w:tabs>
        <w:rPr>
          <w:rFonts w:ascii="Times New Roman" w:hAnsi="Times New Roman"/>
          <w:sz w:val="21"/>
          <w:szCs w:val="21"/>
        </w:rPr>
      </w:pPr>
      <w:r w:rsidRPr="00212D36">
        <w:rPr>
          <w:rFonts w:ascii="Times New Roman" w:hAnsi="Times New Roman"/>
          <w:sz w:val="21"/>
          <w:szCs w:val="21"/>
        </w:rPr>
        <w:t>Students who are unable to audition on any of the sch</w:t>
      </w:r>
      <w:r w:rsidR="006366C9">
        <w:rPr>
          <w:rFonts w:ascii="Times New Roman" w:hAnsi="Times New Roman"/>
          <w:sz w:val="21"/>
          <w:szCs w:val="21"/>
        </w:rPr>
        <w:t>eduled dates may email</w:t>
      </w:r>
      <w:r w:rsidR="002E6334" w:rsidRPr="00212D36">
        <w:rPr>
          <w:rFonts w:ascii="Times New Roman" w:hAnsi="Times New Roman"/>
          <w:sz w:val="21"/>
          <w:szCs w:val="21"/>
        </w:rPr>
        <w:t xml:space="preserve"> a </w:t>
      </w:r>
      <w:r w:rsidR="00E97734">
        <w:rPr>
          <w:rFonts w:ascii="Times New Roman" w:hAnsi="Times New Roman"/>
          <w:sz w:val="21"/>
          <w:szCs w:val="21"/>
        </w:rPr>
        <w:t xml:space="preserve">digital link, or </w:t>
      </w:r>
      <w:r w:rsidR="006366C9">
        <w:rPr>
          <w:rFonts w:ascii="Times New Roman" w:hAnsi="Times New Roman"/>
          <w:sz w:val="21"/>
          <w:szCs w:val="21"/>
        </w:rPr>
        <w:t xml:space="preserve">send a </w:t>
      </w:r>
      <w:r w:rsidR="002E6334" w:rsidRPr="00212D36">
        <w:rPr>
          <w:rFonts w:ascii="Times New Roman" w:hAnsi="Times New Roman"/>
          <w:sz w:val="21"/>
          <w:szCs w:val="21"/>
        </w:rPr>
        <w:t>video/DVD</w:t>
      </w:r>
      <w:r w:rsidRPr="00212D36">
        <w:rPr>
          <w:rFonts w:ascii="Times New Roman" w:hAnsi="Times New Roman"/>
          <w:sz w:val="21"/>
          <w:szCs w:val="21"/>
        </w:rPr>
        <w:t xml:space="preserve"> of </w:t>
      </w:r>
      <w:r w:rsidR="007230E3" w:rsidRPr="00212D36">
        <w:rPr>
          <w:rFonts w:ascii="Times New Roman" w:hAnsi="Times New Roman"/>
          <w:sz w:val="21"/>
          <w:szCs w:val="21"/>
        </w:rPr>
        <w:t xml:space="preserve">their audition to:  Lisa Denman, </w:t>
      </w:r>
      <w:r w:rsidRPr="00212D36">
        <w:rPr>
          <w:rFonts w:ascii="Times New Roman" w:hAnsi="Times New Roman"/>
          <w:sz w:val="21"/>
          <w:szCs w:val="21"/>
        </w:rPr>
        <w:t>One Bear Place #97262 Waco, TX 76798</w:t>
      </w:r>
      <w:r w:rsidR="001D3802" w:rsidRPr="00212D36">
        <w:rPr>
          <w:rFonts w:ascii="Times New Roman" w:hAnsi="Times New Roman"/>
          <w:sz w:val="21"/>
          <w:szCs w:val="21"/>
        </w:rPr>
        <w:t xml:space="preserve">.  DVD submissions must be postmarked no later than Friday, April </w:t>
      </w:r>
      <w:r w:rsidR="00E5117C" w:rsidRPr="00212D36">
        <w:rPr>
          <w:rFonts w:ascii="Times New Roman" w:hAnsi="Times New Roman"/>
          <w:sz w:val="21"/>
          <w:szCs w:val="21"/>
        </w:rPr>
        <w:t>2</w:t>
      </w:r>
      <w:r w:rsidR="006366C9">
        <w:rPr>
          <w:rFonts w:ascii="Times New Roman" w:hAnsi="Times New Roman"/>
          <w:sz w:val="21"/>
          <w:szCs w:val="21"/>
        </w:rPr>
        <w:t>4</w:t>
      </w:r>
      <w:r w:rsidR="001D3802" w:rsidRPr="00212D36">
        <w:rPr>
          <w:rFonts w:ascii="Times New Roman" w:hAnsi="Times New Roman"/>
          <w:sz w:val="21"/>
          <w:szCs w:val="21"/>
          <w:vertAlign w:val="superscript"/>
        </w:rPr>
        <w:t>th</w:t>
      </w:r>
      <w:r w:rsidR="001D3802" w:rsidRPr="00212D36">
        <w:rPr>
          <w:rFonts w:ascii="Times New Roman" w:hAnsi="Times New Roman"/>
          <w:sz w:val="21"/>
          <w:szCs w:val="21"/>
        </w:rPr>
        <w:t>.</w:t>
      </w:r>
    </w:p>
    <w:sectPr w:rsidR="007629CD" w:rsidRPr="00212D36" w:rsidSect="00C0118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11"/>
    <w:multiLevelType w:val="hybridMultilevel"/>
    <w:tmpl w:val="944E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EB"/>
    <w:rsid w:val="00031CAE"/>
    <w:rsid w:val="000629D2"/>
    <w:rsid w:val="00074573"/>
    <w:rsid w:val="000942AC"/>
    <w:rsid w:val="000A1741"/>
    <w:rsid w:val="000A78F3"/>
    <w:rsid w:val="000C200F"/>
    <w:rsid w:val="000D18EA"/>
    <w:rsid w:val="00130F03"/>
    <w:rsid w:val="00142909"/>
    <w:rsid w:val="001751DF"/>
    <w:rsid w:val="001776BD"/>
    <w:rsid w:val="0019234A"/>
    <w:rsid w:val="001C651D"/>
    <w:rsid w:val="001D3802"/>
    <w:rsid w:val="00212D36"/>
    <w:rsid w:val="002237C7"/>
    <w:rsid w:val="002269E8"/>
    <w:rsid w:val="002E6334"/>
    <w:rsid w:val="00301AD7"/>
    <w:rsid w:val="00303936"/>
    <w:rsid w:val="00335746"/>
    <w:rsid w:val="00340D08"/>
    <w:rsid w:val="00354626"/>
    <w:rsid w:val="00404616"/>
    <w:rsid w:val="00464BEE"/>
    <w:rsid w:val="004B5D1F"/>
    <w:rsid w:val="004D14F9"/>
    <w:rsid w:val="004D413D"/>
    <w:rsid w:val="00514E42"/>
    <w:rsid w:val="00524621"/>
    <w:rsid w:val="00573E03"/>
    <w:rsid w:val="005A3A2C"/>
    <w:rsid w:val="005B1285"/>
    <w:rsid w:val="006007AE"/>
    <w:rsid w:val="006366C9"/>
    <w:rsid w:val="00662956"/>
    <w:rsid w:val="006906EC"/>
    <w:rsid w:val="006D74F3"/>
    <w:rsid w:val="006E3314"/>
    <w:rsid w:val="006E4FE7"/>
    <w:rsid w:val="007230E3"/>
    <w:rsid w:val="00742EC6"/>
    <w:rsid w:val="007629CD"/>
    <w:rsid w:val="00765484"/>
    <w:rsid w:val="009652EF"/>
    <w:rsid w:val="0098686D"/>
    <w:rsid w:val="00996BAC"/>
    <w:rsid w:val="009E418D"/>
    <w:rsid w:val="00A27016"/>
    <w:rsid w:val="00A2780F"/>
    <w:rsid w:val="00A300EB"/>
    <w:rsid w:val="00A91355"/>
    <w:rsid w:val="00AA2C28"/>
    <w:rsid w:val="00B90C2D"/>
    <w:rsid w:val="00BE15E7"/>
    <w:rsid w:val="00BF30B6"/>
    <w:rsid w:val="00C01180"/>
    <w:rsid w:val="00C20F43"/>
    <w:rsid w:val="00C2355F"/>
    <w:rsid w:val="00D0155C"/>
    <w:rsid w:val="00D3269F"/>
    <w:rsid w:val="00D34957"/>
    <w:rsid w:val="00D42736"/>
    <w:rsid w:val="00D91EB2"/>
    <w:rsid w:val="00DE1C82"/>
    <w:rsid w:val="00E05DA8"/>
    <w:rsid w:val="00E20BBD"/>
    <w:rsid w:val="00E4307C"/>
    <w:rsid w:val="00E5117C"/>
    <w:rsid w:val="00E52839"/>
    <w:rsid w:val="00E848BC"/>
    <w:rsid w:val="00E97734"/>
    <w:rsid w:val="00EA4C9C"/>
    <w:rsid w:val="00F85CD9"/>
    <w:rsid w:val="00FC283C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6B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5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74573"/>
    <w:rPr>
      <w:b/>
    </w:rPr>
  </w:style>
  <w:style w:type="character" w:styleId="Hyperlink">
    <w:name w:val="Hyperlink"/>
    <w:basedOn w:val="DefaultParagraphFont"/>
    <w:rsid w:val="002E63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5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74573"/>
    <w:rPr>
      <w:b/>
    </w:rPr>
  </w:style>
  <w:style w:type="character" w:styleId="Hyperlink">
    <w:name w:val="Hyperlink"/>
    <w:basedOn w:val="DefaultParagraphFont"/>
    <w:rsid w:val="002E63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sa_Denman@baylo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Baylor University</Company>
  <LinksUpToDate>false</LinksUpToDate>
  <CharactersWithSpaces>2672</CharactersWithSpaces>
  <SharedDoc>false</SharedDoc>
  <HLinks>
    <vt:vector size="6" baseType="variant">
      <vt:variant>
        <vt:i4>7995507</vt:i4>
      </vt:variant>
      <vt:variant>
        <vt:i4>0</vt:i4>
      </vt:variant>
      <vt:variant>
        <vt:i4>0</vt:i4>
      </vt:variant>
      <vt:variant>
        <vt:i4>5</vt:i4>
      </vt:variant>
      <vt:variant>
        <vt:lpwstr>mailto:Lisa_Denman@baylor.edu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Stan Denman</dc:creator>
  <cp:lastModifiedBy>Lisa Denman</cp:lastModifiedBy>
  <cp:revision>5</cp:revision>
  <cp:lastPrinted>2014-09-08T14:45:00Z</cp:lastPrinted>
  <dcterms:created xsi:type="dcterms:W3CDTF">2014-05-13T16:52:00Z</dcterms:created>
  <dcterms:modified xsi:type="dcterms:W3CDTF">2014-09-08T16:19:00Z</dcterms:modified>
</cp:coreProperties>
</file>